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00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3330"/>
        <w:gridCol w:w="5670"/>
      </w:tblGrid>
      <w:tr w:rsidR="000758DA">
        <w:tc>
          <w:tcPr>
            <w:tcW w:w="3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8DA" w:rsidRPr="002A6B01" w:rsidRDefault="002E238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B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</w:t>
            </w:r>
          </w:p>
          <w:p w:rsidR="000758DA" w:rsidRPr="002A6B01" w:rsidRDefault="000758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8DA" w:rsidRPr="002A6B01" w:rsidRDefault="00F20A2C" w:rsidP="00F20A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B01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организация ранних государств на территории Казахстана.</w:t>
            </w:r>
          </w:p>
        </w:tc>
      </w:tr>
      <w:tr w:rsidR="000758DA">
        <w:tc>
          <w:tcPr>
            <w:tcW w:w="3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8DA" w:rsidRPr="002A6B01" w:rsidRDefault="002E238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6B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 обучения:</w:t>
            </w:r>
          </w:p>
        </w:tc>
        <w:tc>
          <w:tcPr>
            <w:tcW w:w="5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8DA" w:rsidRPr="002A6B01" w:rsidRDefault="00F20A2C" w:rsidP="00F20A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B01">
              <w:rPr>
                <w:rFonts w:ascii="Times New Roman" w:eastAsia="Times New Roman" w:hAnsi="Times New Roman" w:cs="Times New Roman"/>
                <w:sz w:val="24"/>
                <w:szCs w:val="24"/>
              </w:rPr>
              <w:t>10.3.1.3 - характеризовать особенности политического устройства ранних государств на территории Казахстана.</w:t>
            </w:r>
          </w:p>
        </w:tc>
      </w:tr>
      <w:tr w:rsidR="000758DA">
        <w:tc>
          <w:tcPr>
            <w:tcW w:w="3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8DA" w:rsidRPr="002A6B01" w:rsidRDefault="002E238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B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 оценивания:</w:t>
            </w:r>
          </w:p>
          <w:p w:rsidR="000758DA" w:rsidRPr="002A6B01" w:rsidRDefault="000758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8DA" w:rsidRPr="002A6B01" w:rsidRDefault="00A3386A" w:rsidP="00B278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20A2C" w:rsidRPr="002A6B0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пределит особенности престолонаследия у уйсунов</w:t>
            </w:r>
            <w:r w:rsidR="00DF2048" w:rsidRPr="002A6B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причины распада государства</w:t>
            </w:r>
            <w:r w:rsidR="00F20A2C" w:rsidRPr="002A6B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посредствам анализа исторического источ</w:t>
            </w:r>
            <w:r w:rsidR="00DF2048" w:rsidRPr="002A6B01">
              <w:rPr>
                <w:rFonts w:ascii="Times New Roman" w:eastAsia="Times New Roman" w:hAnsi="Times New Roman" w:cs="Times New Roman"/>
                <w:sz w:val="24"/>
                <w:szCs w:val="24"/>
              </w:rPr>
              <w:t>ника «</w:t>
            </w:r>
            <w:proofErr w:type="spellStart"/>
            <w:r w:rsidR="00B278F9">
              <w:rPr>
                <w:rFonts w:ascii="Times New Roman" w:eastAsia="Times New Roman" w:hAnsi="Times New Roman" w:cs="Times New Roman"/>
                <w:sz w:val="24"/>
                <w:szCs w:val="24"/>
              </w:rPr>
              <w:t>Ши</w:t>
            </w:r>
            <w:proofErr w:type="spellEnd"/>
            <w:r w:rsidR="00B27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Цзи</w:t>
            </w:r>
            <w:r w:rsidR="00DF2048" w:rsidRPr="002A6B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="00DF2048" w:rsidRPr="002A6B01">
              <w:rPr>
                <w:rFonts w:ascii="Times New Roman" w:eastAsia="Times New Roman" w:hAnsi="Times New Roman" w:cs="Times New Roman"/>
                <w:sz w:val="24"/>
                <w:szCs w:val="24"/>
              </w:rPr>
              <w:t>Сыма</w:t>
            </w:r>
            <w:proofErr w:type="spellEnd"/>
            <w:r w:rsidR="00DF2048" w:rsidRPr="002A6B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F2048" w:rsidRPr="002A6B01">
              <w:rPr>
                <w:rFonts w:ascii="Times New Roman" w:eastAsia="Times New Roman" w:hAnsi="Times New Roman" w:cs="Times New Roman"/>
                <w:sz w:val="24"/>
                <w:szCs w:val="24"/>
              </w:rPr>
              <w:t>Цяня</w:t>
            </w:r>
            <w:proofErr w:type="spellEnd"/>
            <w:r w:rsidR="00DF2048" w:rsidRPr="002A6B0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C2E43">
        <w:tc>
          <w:tcPr>
            <w:tcW w:w="3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2E43" w:rsidRPr="002A6B01" w:rsidRDefault="003C2E43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A6B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Исторический концепт</w:t>
            </w:r>
          </w:p>
        </w:tc>
        <w:tc>
          <w:tcPr>
            <w:tcW w:w="5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2E43" w:rsidRPr="002A6B01" w:rsidRDefault="00A338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F20A2C" w:rsidRPr="002A6B01">
              <w:rPr>
                <w:rFonts w:ascii="Times New Roman" w:eastAsia="Times New Roman" w:hAnsi="Times New Roman" w:cs="Times New Roman"/>
                <w:sz w:val="24"/>
                <w:szCs w:val="24"/>
              </w:rPr>
              <w:t>нтерпретация.</w:t>
            </w:r>
          </w:p>
        </w:tc>
      </w:tr>
      <w:tr w:rsidR="001B2E95" w:rsidTr="00BD199A">
        <w:tc>
          <w:tcPr>
            <w:tcW w:w="900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2E95" w:rsidRPr="002A6B01" w:rsidRDefault="001B2E95" w:rsidP="00DF20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kk-KZ"/>
              </w:rPr>
            </w:pPr>
            <w:r w:rsidRPr="002A6B01">
              <w:rPr>
                <w:rFonts w:asciiTheme="majorBidi" w:hAnsiTheme="majorBidi" w:cstheme="majorBidi"/>
                <w:b/>
                <w:bCs/>
                <w:sz w:val="24"/>
                <w:szCs w:val="24"/>
                <w:lang w:val="kk-KZ"/>
              </w:rPr>
              <w:t>Вопрос</w:t>
            </w:r>
            <w:r w:rsidR="00BC76CC">
              <w:rPr>
                <w:rFonts w:asciiTheme="majorBidi" w:hAnsiTheme="majorBidi" w:cstheme="majorBidi"/>
                <w:b/>
                <w:bCs/>
                <w:sz w:val="24"/>
                <w:szCs w:val="24"/>
                <w:lang w:val="kk-KZ"/>
              </w:rPr>
              <w:t>ы, направленные</w:t>
            </w:r>
            <w:r w:rsidRPr="002A6B01">
              <w:rPr>
                <w:rFonts w:asciiTheme="majorBidi" w:hAnsiTheme="majorBidi" w:cstheme="majorBidi"/>
                <w:b/>
                <w:bCs/>
                <w:sz w:val="24"/>
                <w:szCs w:val="24"/>
                <w:lang w:val="kk-KZ"/>
              </w:rPr>
              <w:t xml:space="preserve"> на критическ</w:t>
            </w:r>
            <w:r w:rsidR="00754A52" w:rsidRPr="002A6B01">
              <w:rPr>
                <w:rFonts w:asciiTheme="majorBidi" w:hAnsiTheme="majorBidi" w:cstheme="majorBidi"/>
                <w:b/>
                <w:bCs/>
                <w:sz w:val="24"/>
                <w:szCs w:val="24"/>
                <w:lang w:val="kk-KZ"/>
              </w:rPr>
              <w:t>ий</w:t>
            </w:r>
            <w:r w:rsidRPr="002A6B01">
              <w:rPr>
                <w:rFonts w:asciiTheme="majorBidi" w:hAnsiTheme="majorBidi" w:cstheme="majorBidi"/>
                <w:b/>
                <w:bCs/>
                <w:sz w:val="24"/>
                <w:szCs w:val="24"/>
                <w:lang w:val="kk-KZ"/>
              </w:rPr>
              <w:t xml:space="preserve"> анализ исторического источника по теме урока</w:t>
            </w:r>
            <w:r w:rsidRPr="002A6B01">
              <w:rPr>
                <w:rFonts w:asciiTheme="majorBidi" w:hAnsiTheme="majorBidi" w:cstheme="majorBidi"/>
                <w:sz w:val="24"/>
                <w:szCs w:val="24"/>
                <w:lang w:val="kk-KZ"/>
              </w:rPr>
              <w:t>:</w:t>
            </w:r>
          </w:p>
          <w:p w:rsidR="001B2E95" w:rsidRPr="002A6B01" w:rsidRDefault="00C84244" w:rsidP="004307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kk-KZ"/>
              </w:rPr>
            </w:pPr>
            <w:r w:rsidRPr="002A6B01">
              <w:rPr>
                <w:rFonts w:asciiTheme="majorBidi" w:hAnsiTheme="majorBidi" w:cstheme="majorBidi"/>
                <w:sz w:val="24"/>
                <w:szCs w:val="24"/>
                <w:lang w:val="kk-KZ"/>
              </w:rPr>
              <w:t xml:space="preserve">Кто </w:t>
            </w:r>
            <w:r w:rsidR="00A3386A">
              <w:rPr>
                <w:rFonts w:asciiTheme="majorBidi" w:hAnsiTheme="majorBidi" w:cstheme="majorBidi"/>
                <w:sz w:val="24"/>
                <w:szCs w:val="24"/>
                <w:lang w:val="kk-KZ"/>
              </w:rPr>
              <w:t xml:space="preserve">является </w:t>
            </w:r>
            <w:r w:rsidRPr="002A6B01">
              <w:rPr>
                <w:rFonts w:asciiTheme="majorBidi" w:hAnsiTheme="majorBidi" w:cstheme="majorBidi"/>
                <w:sz w:val="24"/>
                <w:szCs w:val="24"/>
                <w:lang w:val="kk-KZ"/>
              </w:rPr>
              <w:t>автор</w:t>
            </w:r>
            <w:r w:rsidR="00A3386A">
              <w:rPr>
                <w:rFonts w:asciiTheme="majorBidi" w:hAnsiTheme="majorBidi" w:cstheme="majorBidi"/>
                <w:sz w:val="24"/>
                <w:szCs w:val="24"/>
                <w:lang w:val="kk-KZ"/>
              </w:rPr>
              <w:t>ом</w:t>
            </w:r>
            <w:r w:rsidRPr="002A6B01">
              <w:rPr>
                <w:rFonts w:asciiTheme="majorBidi" w:hAnsiTheme="majorBidi" w:cstheme="majorBidi"/>
                <w:sz w:val="24"/>
                <w:szCs w:val="24"/>
                <w:lang w:val="kk-KZ"/>
              </w:rPr>
              <w:t xml:space="preserve"> </w:t>
            </w:r>
            <w:r w:rsidR="00A3386A">
              <w:rPr>
                <w:rFonts w:asciiTheme="majorBidi" w:hAnsiTheme="majorBidi" w:cstheme="majorBidi"/>
                <w:sz w:val="24"/>
                <w:szCs w:val="24"/>
                <w:lang w:val="kk-KZ"/>
              </w:rPr>
              <w:t>приведенного</w:t>
            </w:r>
            <w:r w:rsidRPr="002A6B01">
              <w:rPr>
                <w:rFonts w:asciiTheme="majorBidi" w:hAnsiTheme="majorBidi" w:cstheme="majorBidi"/>
                <w:sz w:val="24"/>
                <w:szCs w:val="24"/>
                <w:lang w:val="kk-KZ"/>
              </w:rPr>
              <w:t xml:space="preserve"> исторического источника</w:t>
            </w:r>
            <w:r w:rsidR="002B6AAE" w:rsidRPr="002A6B01">
              <w:rPr>
                <w:rFonts w:asciiTheme="majorBidi" w:hAnsiTheme="majorBidi" w:cstheme="majorBidi"/>
                <w:sz w:val="24"/>
                <w:szCs w:val="24"/>
                <w:lang w:val="kk-KZ"/>
              </w:rPr>
              <w:t>?</w:t>
            </w:r>
          </w:p>
          <w:p w:rsidR="00C84244" w:rsidRDefault="00C84244" w:rsidP="004307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kk-KZ"/>
              </w:rPr>
            </w:pPr>
            <w:r w:rsidRPr="002A6B01">
              <w:rPr>
                <w:rFonts w:asciiTheme="majorBidi" w:hAnsiTheme="majorBidi" w:cstheme="majorBidi"/>
                <w:sz w:val="24"/>
                <w:szCs w:val="24"/>
                <w:lang w:val="kk-KZ"/>
              </w:rPr>
              <w:t>Что описывается в историческом источнике?</w:t>
            </w:r>
          </w:p>
          <w:p w:rsidR="00A3386A" w:rsidRPr="002A6B01" w:rsidRDefault="00A3386A" w:rsidP="004307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kk-K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kk-KZ"/>
              </w:rPr>
              <w:t>Каковы хронологические рамки событи</w:t>
            </w:r>
            <w:r w:rsidR="002256CA">
              <w:rPr>
                <w:rFonts w:asciiTheme="majorBidi" w:hAnsiTheme="majorBidi" w:cstheme="majorBidi"/>
                <w:sz w:val="24"/>
                <w:szCs w:val="24"/>
                <w:lang w:val="kk-KZ"/>
              </w:rPr>
              <w:t>й</w:t>
            </w:r>
            <w:r>
              <w:rPr>
                <w:rFonts w:asciiTheme="majorBidi" w:hAnsiTheme="majorBidi" w:cstheme="majorBidi"/>
                <w:sz w:val="24"/>
                <w:szCs w:val="24"/>
                <w:lang w:val="kk-KZ"/>
              </w:rPr>
              <w:t>, приведенн</w:t>
            </w:r>
            <w:r w:rsidR="002256CA">
              <w:rPr>
                <w:rFonts w:asciiTheme="majorBidi" w:hAnsiTheme="majorBidi" w:cstheme="majorBidi"/>
                <w:sz w:val="24"/>
                <w:szCs w:val="24"/>
                <w:lang w:val="kk-KZ"/>
              </w:rPr>
              <w:t>ых</w:t>
            </w:r>
            <w:r>
              <w:rPr>
                <w:rFonts w:asciiTheme="majorBidi" w:hAnsiTheme="majorBidi" w:cstheme="majorBidi"/>
                <w:sz w:val="24"/>
                <w:szCs w:val="24"/>
                <w:lang w:val="kk-KZ"/>
              </w:rPr>
              <w:t xml:space="preserve"> в историческом источнике?</w:t>
            </w:r>
          </w:p>
          <w:p w:rsidR="00C84244" w:rsidRPr="002A6B01" w:rsidRDefault="00C84244" w:rsidP="00A338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kk-KZ"/>
              </w:rPr>
            </w:pPr>
            <w:r w:rsidRPr="002A6B01">
              <w:rPr>
                <w:rFonts w:asciiTheme="majorBidi" w:hAnsiTheme="majorBidi" w:cstheme="majorBidi"/>
                <w:sz w:val="24"/>
                <w:szCs w:val="24"/>
                <w:lang w:val="kk-KZ"/>
              </w:rPr>
              <w:t xml:space="preserve">В чём заключается важность </w:t>
            </w:r>
            <w:r w:rsidR="00A3386A">
              <w:rPr>
                <w:rFonts w:asciiTheme="majorBidi" w:hAnsiTheme="majorBidi" w:cstheme="majorBidi"/>
                <w:sz w:val="24"/>
                <w:szCs w:val="24"/>
                <w:lang w:val="kk-KZ"/>
              </w:rPr>
              <w:t>приведенного</w:t>
            </w:r>
            <w:r w:rsidRPr="002A6B01">
              <w:rPr>
                <w:rFonts w:asciiTheme="majorBidi" w:hAnsiTheme="majorBidi" w:cstheme="majorBidi"/>
                <w:sz w:val="24"/>
                <w:szCs w:val="24"/>
                <w:lang w:val="kk-KZ"/>
              </w:rPr>
              <w:t xml:space="preserve"> исторического источника для изучения истории уйсунов?</w:t>
            </w:r>
          </w:p>
        </w:tc>
      </w:tr>
      <w:tr w:rsidR="000758DA">
        <w:trPr>
          <w:trHeight w:val="480"/>
        </w:trPr>
        <w:tc>
          <w:tcPr>
            <w:tcW w:w="900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8DA" w:rsidRPr="002A6B01" w:rsidRDefault="002E238A" w:rsidP="004307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6B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</w:t>
            </w:r>
            <w:r w:rsidR="001B2E95" w:rsidRPr="002A6B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с использованием исторического источника, направленное на осмысление темы</w:t>
            </w:r>
            <w:r w:rsidRPr="002A6B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:rsidR="00430712" w:rsidRPr="002A6B01" w:rsidRDefault="00430712" w:rsidP="004307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A6B0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Проанализируйте выдержки из исторического источника «</w:t>
            </w:r>
            <w:proofErr w:type="spellStart"/>
            <w:r w:rsidR="002256C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Ши</w:t>
            </w:r>
            <w:proofErr w:type="spellEnd"/>
            <w:r w:rsidR="002256C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2256C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цзи</w:t>
            </w:r>
            <w:proofErr w:type="spellEnd"/>
            <w:r w:rsidRPr="002A6B0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» </w:t>
            </w:r>
            <w:proofErr w:type="spellStart"/>
            <w:r w:rsidRPr="002A6B0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Сыма</w:t>
            </w:r>
            <w:proofErr w:type="spellEnd"/>
            <w:r w:rsidRPr="002A6B0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A6B0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Цяня</w:t>
            </w:r>
            <w:proofErr w:type="spellEnd"/>
            <w:r w:rsidRPr="002A6B0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и ответьте на вопросы.</w:t>
            </w:r>
          </w:p>
          <w:p w:rsidR="000758DA" w:rsidRPr="002A6B01" w:rsidRDefault="00F20A2C" w:rsidP="004307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B01">
              <w:rPr>
                <w:rFonts w:ascii="Times New Roman" w:hAnsi="Times New Roman" w:cs="Times New Roman"/>
                <w:sz w:val="24"/>
                <w:szCs w:val="24"/>
              </w:rPr>
              <w:t>Государство усуней было раздро</w:t>
            </w:r>
            <w:r w:rsidR="00430712" w:rsidRPr="002A6B01">
              <w:rPr>
                <w:rFonts w:ascii="Times New Roman" w:hAnsi="Times New Roman" w:cs="Times New Roman"/>
                <w:sz w:val="24"/>
                <w:szCs w:val="24"/>
              </w:rPr>
              <w:t>блено, правитель стар, и, распо</w:t>
            </w:r>
            <w:r w:rsidRPr="002A6B01">
              <w:rPr>
                <w:rFonts w:ascii="Times New Roman" w:hAnsi="Times New Roman" w:cs="Times New Roman"/>
                <w:sz w:val="24"/>
                <w:szCs w:val="24"/>
              </w:rPr>
              <w:t xml:space="preserve">лагаясь далеко от Хань, [усуни] не знали об обширности [империи]. Будучи соседями сюнну, усуни </w:t>
            </w:r>
            <w:r w:rsidR="00430712" w:rsidRPr="002A6B01">
              <w:rPr>
                <w:rFonts w:ascii="Times New Roman" w:hAnsi="Times New Roman" w:cs="Times New Roman"/>
                <w:sz w:val="24"/>
                <w:szCs w:val="24"/>
              </w:rPr>
              <w:t>издавна им подчинялись. Их знат</w:t>
            </w:r>
            <w:r w:rsidRPr="002A6B01">
              <w:rPr>
                <w:rFonts w:ascii="Times New Roman" w:hAnsi="Times New Roman" w:cs="Times New Roman"/>
                <w:sz w:val="24"/>
                <w:szCs w:val="24"/>
              </w:rPr>
              <w:t>ные люди побоялись хусцев и не</w:t>
            </w:r>
            <w:r w:rsidR="00430712" w:rsidRPr="002A6B01">
              <w:rPr>
                <w:rFonts w:ascii="Times New Roman" w:hAnsi="Times New Roman" w:cs="Times New Roman"/>
                <w:sz w:val="24"/>
                <w:szCs w:val="24"/>
              </w:rPr>
              <w:t xml:space="preserve"> захотели переселяться, а прави</w:t>
            </w:r>
            <w:r w:rsidRPr="002A6B01">
              <w:rPr>
                <w:rFonts w:ascii="Times New Roman" w:hAnsi="Times New Roman" w:cs="Times New Roman"/>
                <w:sz w:val="24"/>
                <w:szCs w:val="24"/>
              </w:rPr>
              <w:t>тель не смог проявить свою влас</w:t>
            </w:r>
            <w:r w:rsidR="00430712" w:rsidRPr="002A6B01">
              <w:rPr>
                <w:rFonts w:ascii="Times New Roman" w:hAnsi="Times New Roman" w:cs="Times New Roman"/>
                <w:sz w:val="24"/>
                <w:szCs w:val="24"/>
              </w:rPr>
              <w:t>ть. [Так] Цянь ничего существен</w:t>
            </w:r>
            <w:r w:rsidRPr="002A6B01">
              <w:rPr>
                <w:rFonts w:ascii="Times New Roman" w:hAnsi="Times New Roman" w:cs="Times New Roman"/>
                <w:sz w:val="24"/>
                <w:szCs w:val="24"/>
              </w:rPr>
              <w:t>ного от них не добился. У Гуньмо было более десяти сыновей. Один из средних сыновей по имени Далу обладал большой</w:t>
            </w:r>
            <w:r w:rsidR="00430712" w:rsidRPr="002A6B01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силой и способностя</w:t>
            </w:r>
            <w:r w:rsidRPr="002A6B01">
              <w:rPr>
                <w:rFonts w:ascii="Times New Roman" w:hAnsi="Times New Roman" w:cs="Times New Roman"/>
                <w:sz w:val="24"/>
                <w:szCs w:val="24"/>
              </w:rPr>
              <w:t>ми полководца. Жил отдельно</w:t>
            </w:r>
            <w:r w:rsidRPr="002A6B01">
              <w:rPr>
                <w:rFonts w:ascii="Times New Roman" w:eastAsia="MS Gothic" w:hAnsi="MS Gothic" w:cs="Times New Roman"/>
                <w:sz w:val="24"/>
                <w:szCs w:val="24"/>
              </w:rPr>
              <w:t>，</w:t>
            </w:r>
            <w:r w:rsidRPr="002A6B01">
              <w:rPr>
                <w:rFonts w:ascii="Times New Roman" w:hAnsi="Times New Roman" w:cs="Times New Roman"/>
                <w:sz w:val="24"/>
                <w:szCs w:val="24"/>
              </w:rPr>
              <w:t>имея при себе более десяти тысяч всадников. Старший брат Далу был назначен наследником, и у него имелся сын по имени Цэньцюй. Но наследник рано умер и перед смертью сказал своему отцу Гун</w:t>
            </w:r>
            <w:r w:rsidR="00430712" w:rsidRPr="002A6B01">
              <w:rPr>
                <w:rFonts w:ascii="Times New Roman" w:hAnsi="Times New Roman" w:cs="Times New Roman"/>
                <w:sz w:val="24"/>
                <w:szCs w:val="24"/>
              </w:rPr>
              <w:t>ьмо: «Непременно назначь наслед</w:t>
            </w:r>
            <w:r w:rsidRPr="002A6B01">
              <w:rPr>
                <w:rFonts w:ascii="Times New Roman" w:hAnsi="Times New Roman" w:cs="Times New Roman"/>
                <w:sz w:val="24"/>
                <w:szCs w:val="24"/>
              </w:rPr>
              <w:t>ником Цэньцюя. Н</w:t>
            </w:r>
            <w:r w:rsidR="00430712" w:rsidRPr="002A6B01">
              <w:rPr>
                <w:rFonts w:ascii="Times New Roman" w:hAnsi="Times New Roman" w:cs="Times New Roman"/>
                <w:sz w:val="24"/>
                <w:szCs w:val="24"/>
              </w:rPr>
              <w:t>е допусти, чтобы наследовал кто нибудь дру</w:t>
            </w:r>
            <w:r w:rsidRPr="002A6B01">
              <w:rPr>
                <w:rFonts w:ascii="Times New Roman" w:hAnsi="Times New Roman" w:cs="Times New Roman"/>
                <w:sz w:val="24"/>
                <w:szCs w:val="24"/>
              </w:rPr>
              <w:t>гой». Гуньмо был убит горем и дал</w:t>
            </w:r>
            <w:r w:rsidR="00430712" w:rsidRPr="002A6B01">
              <w:rPr>
                <w:rFonts w:ascii="Times New Roman" w:hAnsi="Times New Roman" w:cs="Times New Roman"/>
                <w:sz w:val="24"/>
                <w:szCs w:val="24"/>
              </w:rPr>
              <w:t xml:space="preserve"> своё согласие, а когда [наслед</w:t>
            </w:r>
            <w:r w:rsidRPr="002A6B01">
              <w:rPr>
                <w:rFonts w:ascii="Times New Roman" w:hAnsi="Times New Roman" w:cs="Times New Roman"/>
                <w:sz w:val="24"/>
                <w:szCs w:val="24"/>
              </w:rPr>
              <w:t>ник] умер, Гуньмо сделал наследником Цэньцюя. Далу был разгневан тем, что</w:t>
            </w:r>
            <w:r w:rsidR="00430712" w:rsidRPr="002A6B01">
              <w:rPr>
                <w:rFonts w:ascii="Times New Roman" w:hAnsi="Times New Roman" w:cs="Times New Roman"/>
                <w:sz w:val="24"/>
                <w:szCs w:val="24"/>
              </w:rPr>
              <w:t xml:space="preserve"> ему не удалось занять место на</w:t>
            </w:r>
            <w:r w:rsidRPr="002A6B01">
              <w:rPr>
                <w:rFonts w:ascii="Times New Roman" w:hAnsi="Times New Roman" w:cs="Times New Roman"/>
                <w:sz w:val="24"/>
                <w:szCs w:val="24"/>
              </w:rPr>
              <w:t xml:space="preserve">следника. Тогда он собрал своих братьев, и, встав во главе войска, замыслил напасть на Цэньцюя </w:t>
            </w:r>
            <w:r w:rsidR="00430712" w:rsidRPr="002A6B01">
              <w:rPr>
                <w:rFonts w:ascii="Times New Roman" w:hAnsi="Times New Roman" w:cs="Times New Roman"/>
                <w:sz w:val="24"/>
                <w:szCs w:val="24"/>
              </w:rPr>
              <w:t>и Гуньмо. Гуньмо был стар и опа</w:t>
            </w:r>
            <w:r w:rsidRPr="002A6B01">
              <w:rPr>
                <w:rFonts w:ascii="Times New Roman" w:hAnsi="Times New Roman" w:cs="Times New Roman"/>
                <w:sz w:val="24"/>
                <w:szCs w:val="24"/>
              </w:rPr>
              <w:t>сался, что Далу убьёт Цэньцюя</w:t>
            </w:r>
            <w:r w:rsidR="00430712" w:rsidRPr="002A6B01">
              <w:rPr>
                <w:rFonts w:ascii="Times New Roman" w:hAnsi="Times New Roman" w:cs="Times New Roman"/>
                <w:sz w:val="24"/>
                <w:szCs w:val="24"/>
              </w:rPr>
              <w:t>, потому предоставил Цэньцюю бо</w:t>
            </w:r>
            <w:r w:rsidRPr="002A6B01">
              <w:rPr>
                <w:rFonts w:ascii="Times New Roman" w:hAnsi="Times New Roman" w:cs="Times New Roman"/>
                <w:sz w:val="24"/>
                <w:szCs w:val="24"/>
              </w:rPr>
              <w:t>лее десяти тысяч всадников и поселил его отдельно; себе в качестве охраны Гуньмо оставил более десяти тысяч всадников. Так государство [усуней] и народ</w:t>
            </w:r>
            <w:r w:rsidR="00430712" w:rsidRPr="002A6B01">
              <w:rPr>
                <w:rFonts w:ascii="Times New Roman" w:hAnsi="Times New Roman" w:cs="Times New Roman"/>
                <w:sz w:val="24"/>
                <w:szCs w:val="24"/>
              </w:rPr>
              <w:t xml:space="preserve"> оказались разделены на три час</w:t>
            </w:r>
            <w:r w:rsidRPr="002A6B01">
              <w:rPr>
                <w:rFonts w:ascii="Times New Roman" w:hAnsi="Times New Roman" w:cs="Times New Roman"/>
                <w:sz w:val="24"/>
                <w:szCs w:val="24"/>
              </w:rPr>
              <w:t>ти, хотя общее управление оставалось за Гуньмо. При этом Гуньмо не посмел самостоятельно заключать договорённости с [Чжан] Цянем.</w:t>
            </w:r>
          </w:p>
          <w:p w:rsidR="002B6AAE" w:rsidRPr="002A6B01" w:rsidRDefault="002B6AAE" w:rsidP="004307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AAE" w:rsidRPr="002A6B01" w:rsidRDefault="002B6AAE" w:rsidP="002B6A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Bidi" w:hAnsiTheme="majorBidi" w:cstheme="majorBidi"/>
                <w:i/>
                <w:sz w:val="24"/>
                <w:szCs w:val="24"/>
                <w:lang w:val="kk-KZ"/>
              </w:rPr>
            </w:pPr>
            <w:r w:rsidRPr="002A6B01">
              <w:rPr>
                <w:rFonts w:asciiTheme="majorBidi" w:hAnsiTheme="majorBidi" w:cstheme="majorBidi"/>
                <w:i/>
                <w:sz w:val="24"/>
                <w:szCs w:val="24"/>
                <w:lang w:val="kk-KZ"/>
              </w:rPr>
              <w:t>Вопросы:</w:t>
            </w:r>
          </w:p>
          <w:p w:rsidR="00B0662E" w:rsidRDefault="00B0662E" w:rsidP="002B6A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kk-K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kk-KZ"/>
              </w:rPr>
              <w:t>1. На каких принципах строилась система взаимоотношений уйсунов и хунну?</w:t>
            </w:r>
          </w:p>
          <w:p w:rsidR="002B6AAE" w:rsidRPr="002A6B01" w:rsidRDefault="00B0662E" w:rsidP="002B6A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kk-K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kk-KZ"/>
              </w:rPr>
              <w:t>2. Как осуществлялась передача</w:t>
            </w:r>
            <w:r w:rsidR="002B6AAE" w:rsidRPr="002A6B01">
              <w:rPr>
                <w:rFonts w:asciiTheme="majorBidi" w:hAnsiTheme="majorBidi" w:cstheme="majorBidi"/>
                <w:sz w:val="24"/>
                <w:szCs w:val="24"/>
                <w:lang w:val="kk-KZ"/>
              </w:rPr>
              <w:t xml:space="preserve"> верховной власти в государстве уйсунов?</w:t>
            </w:r>
          </w:p>
          <w:p w:rsidR="002B6AAE" w:rsidRDefault="00B0662E" w:rsidP="002B6A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kk-K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kk-KZ"/>
              </w:rPr>
              <w:t>3. Что явилось причиной разделения государства уйсун</w:t>
            </w:r>
            <w:r w:rsidR="00A3386A">
              <w:rPr>
                <w:rFonts w:asciiTheme="majorBidi" w:hAnsiTheme="majorBidi" w:cstheme="majorBidi"/>
                <w:sz w:val="24"/>
                <w:szCs w:val="24"/>
                <w:lang w:val="kk-KZ"/>
              </w:rPr>
              <w:t>ов</w:t>
            </w:r>
            <w:r>
              <w:rPr>
                <w:rFonts w:asciiTheme="majorBidi" w:hAnsiTheme="majorBidi" w:cstheme="majorBidi"/>
                <w:sz w:val="24"/>
                <w:szCs w:val="24"/>
                <w:lang w:val="kk-KZ"/>
              </w:rPr>
              <w:t xml:space="preserve"> на 3 части</w:t>
            </w:r>
            <w:r w:rsidR="002B6AAE" w:rsidRPr="002A6B01">
              <w:rPr>
                <w:rFonts w:asciiTheme="majorBidi" w:hAnsiTheme="majorBidi" w:cstheme="majorBidi"/>
                <w:sz w:val="24"/>
                <w:szCs w:val="24"/>
                <w:lang w:val="kk-KZ"/>
              </w:rPr>
              <w:t>?</w:t>
            </w:r>
          </w:p>
          <w:p w:rsidR="00A3386A" w:rsidRPr="002A6B01" w:rsidRDefault="00A3386A" w:rsidP="002B6A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kk-K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kk-KZ"/>
              </w:rPr>
              <w:t xml:space="preserve">4. К каким последствиям, по вашему мнению, привело фактическое разделение </w:t>
            </w:r>
            <w:r>
              <w:rPr>
                <w:rFonts w:asciiTheme="majorBidi" w:hAnsiTheme="majorBidi" w:cstheme="majorBidi"/>
                <w:sz w:val="24"/>
                <w:szCs w:val="24"/>
                <w:lang w:val="kk-KZ"/>
              </w:rPr>
              <w:lastRenderedPageBreak/>
              <w:t>государства уйсунов на 3 части?</w:t>
            </w:r>
          </w:p>
          <w:p w:rsidR="002B6AAE" w:rsidRPr="002A6B01" w:rsidRDefault="00A3386A" w:rsidP="00A338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kk-KZ"/>
              </w:rPr>
              <w:t xml:space="preserve">5. Как можно охарактеризовать личность Гуньмо исходя из приведенного источника? </w:t>
            </w:r>
          </w:p>
        </w:tc>
      </w:tr>
      <w:tr w:rsidR="000758DA">
        <w:trPr>
          <w:trHeight w:val="480"/>
        </w:trPr>
        <w:tc>
          <w:tcPr>
            <w:tcW w:w="900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8DA" w:rsidRPr="002A6B01" w:rsidRDefault="001B2E95" w:rsidP="004307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A6B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Описание фактологического материала по теме (основные и второстепенные факты по теме – даты, имена исторических личностей, места исторических событий связанных с темой урока): </w:t>
            </w:r>
          </w:p>
          <w:p w:rsidR="007563E1" w:rsidRPr="002A6B01" w:rsidRDefault="007563E1" w:rsidP="004307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7563E1" w:rsidRPr="00A3386A" w:rsidRDefault="007563E1" w:rsidP="004307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A338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Литература: </w:t>
            </w:r>
          </w:p>
          <w:p w:rsidR="001B2E95" w:rsidRPr="002A6B01" w:rsidRDefault="00430712" w:rsidP="004307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A6B0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Сыма Цянь. «Исторические записки», том 9. Москва, издательство «Восточной литературы», 2010 год.</w:t>
            </w:r>
          </w:p>
          <w:p w:rsidR="007563E1" w:rsidRPr="002A6B01" w:rsidRDefault="007563E1" w:rsidP="004307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7563E1" w:rsidRPr="00A3386A" w:rsidRDefault="007563E1" w:rsidP="004307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A338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Фактологический материал:</w:t>
            </w:r>
          </w:p>
          <w:p w:rsidR="007563E1" w:rsidRDefault="007563E1" w:rsidP="004307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A6B0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Сыма Цянь – историограф династии Хань, </w:t>
            </w:r>
            <w:r w:rsidR="002256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живший во II-I вв. до н.э</w:t>
            </w:r>
            <w:r w:rsidRPr="002A6B0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2256CA" w:rsidRPr="002256CA" w:rsidRDefault="002256CA" w:rsidP="004307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2256CA">
              <w:rPr>
                <w:rFonts w:ascii="Times New Roman" w:hAnsi="Times New Roman" w:cs="Times New Roman"/>
                <w:bCs/>
                <w:sz w:val="24"/>
                <w:szCs w:val="24"/>
              </w:rPr>
              <w:t>Ши</w:t>
            </w:r>
            <w:proofErr w:type="spellEnd"/>
            <w:r w:rsidRPr="002256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256CA">
              <w:rPr>
                <w:rFonts w:ascii="Times New Roman" w:hAnsi="Times New Roman" w:cs="Times New Roman"/>
                <w:bCs/>
                <w:sz w:val="24"/>
                <w:szCs w:val="24"/>
              </w:rPr>
              <w:t>цзи</w:t>
            </w:r>
            <w:proofErr w:type="spellEnd"/>
            <w:r w:rsidRPr="002256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256CA">
              <w:rPr>
                <w:rFonts w:ascii="Times New Roman" w:hAnsi="Times New Roman" w:cs="Times New Roman"/>
                <w:sz w:val="24"/>
                <w:szCs w:val="24"/>
              </w:rPr>
              <w:t>«Исторические записки»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-</w:t>
            </w:r>
            <w:r w:rsidRPr="002256CA">
              <w:rPr>
                <w:rFonts w:ascii="Times New Roman" w:hAnsi="Times New Roman" w:cs="Times New Roman"/>
                <w:sz w:val="24"/>
                <w:szCs w:val="24"/>
              </w:rPr>
              <w:t xml:space="preserve"> труд </w:t>
            </w:r>
            <w:hyperlink r:id="rId5" w:tooltip="Историограф" w:history="1">
              <w:r w:rsidRPr="002256CA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историографа</w:t>
              </w:r>
            </w:hyperlink>
            <w:r w:rsidRPr="002256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tooltip="Хань (династия)" w:history="1">
              <w:r w:rsidRPr="002256CA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империи </w:t>
              </w:r>
              <w:proofErr w:type="spellStart"/>
              <w:r w:rsidRPr="002256CA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Хань</w:t>
              </w:r>
              <w:proofErr w:type="spellEnd"/>
            </w:hyperlink>
            <w:r w:rsidRPr="002256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" w:tooltip="Сыма Цянь" w:history="1">
              <w:proofErr w:type="spellStart"/>
              <w:r w:rsidRPr="002256CA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Сыма</w:t>
              </w:r>
              <w:proofErr w:type="spellEnd"/>
              <w:r w:rsidRPr="002256CA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2256CA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Цяня</w:t>
              </w:r>
              <w:proofErr w:type="spellEnd"/>
            </w:hyperlink>
            <w:r w:rsidRPr="002256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386A" w:rsidRPr="002A6B01" w:rsidRDefault="00A3386A" w:rsidP="004307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Гуньмо – титул правителя уйсуней</w:t>
            </w:r>
            <w:r w:rsidR="002256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7563E1" w:rsidRPr="002A6B01" w:rsidRDefault="007563E1" w:rsidP="004307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B0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Чжан Цянь – китайский дипломат и путешественники посетивший во </w:t>
            </w:r>
            <w:r w:rsidRPr="002A6B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A6B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веке до н.э. </w:t>
            </w:r>
            <w:r w:rsidR="00A3386A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Центральную</w:t>
            </w:r>
            <w:r w:rsidRPr="002A6B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Азию и </w:t>
            </w:r>
            <w:proofErr w:type="gramStart"/>
            <w:r w:rsidRPr="002A6B01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оставивший</w:t>
            </w:r>
            <w:proofErr w:type="gramEnd"/>
            <w:r w:rsidRPr="002A6B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многочисленные сведения о регионе.</w:t>
            </w:r>
          </w:p>
          <w:p w:rsidR="007563E1" w:rsidRPr="002A6B01" w:rsidRDefault="007563E1" w:rsidP="004307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A6B0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Далу – один из сыновей гуньмо Лецзяоми, боровшийся за власть со своим племянником.</w:t>
            </w:r>
          </w:p>
          <w:p w:rsidR="001B2E95" w:rsidRPr="002A6B01" w:rsidRDefault="007563E1" w:rsidP="00A4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A6B0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Цэньцюй – гуньмо уйсунов наследовал власть от своего деда Лецзяоми, боролся за власть с братьями своего отца.</w:t>
            </w:r>
          </w:p>
        </w:tc>
      </w:tr>
    </w:tbl>
    <w:p w:rsidR="000758DA" w:rsidRDefault="000758DA">
      <w:pPr>
        <w:widowControl w:val="0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758DA" w:rsidRDefault="000758DA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0758DA" w:rsidSect="00AA7143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E1E5E"/>
    <w:multiLevelType w:val="multilevel"/>
    <w:tmpl w:val="72B4DF4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0C8801F3"/>
    <w:multiLevelType w:val="hybridMultilevel"/>
    <w:tmpl w:val="EC8098FC"/>
    <w:lvl w:ilvl="0" w:tplc="7138D0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E819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3E3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A82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481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A4B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B0B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9CB5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DC3D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72A6164C"/>
    <w:multiLevelType w:val="hybridMultilevel"/>
    <w:tmpl w:val="06485A0A"/>
    <w:lvl w:ilvl="0" w:tplc="3F7E3170">
      <w:numFmt w:val="bullet"/>
      <w:lvlText w:val="-"/>
      <w:lvlJc w:val="left"/>
      <w:pPr>
        <w:ind w:left="927" w:hanging="360"/>
      </w:pPr>
      <w:rPr>
        <w:rFonts w:ascii="Times New Roman" w:eastAsia="Arial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758DA"/>
    <w:rsid w:val="00070695"/>
    <w:rsid w:val="000758DA"/>
    <w:rsid w:val="001B2E95"/>
    <w:rsid w:val="00223F24"/>
    <w:rsid w:val="002256CA"/>
    <w:rsid w:val="002A6B01"/>
    <w:rsid w:val="002B6AAE"/>
    <w:rsid w:val="002E238A"/>
    <w:rsid w:val="003C1ADE"/>
    <w:rsid w:val="003C2E43"/>
    <w:rsid w:val="003C777E"/>
    <w:rsid w:val="00430712"/>
    <w:rsid w:val="004D3E64"/>
    <w:rsid w:val="00567C1B"/>
    <w:rsid w:val="00754A52"/>
    <w:rsid w:val="007563E1"/>
    <w:rsid w:val="007C634C"/>
    <w:rsid w:val="00A060EB"/>
    <w:rsid w:val="00A1324C"/>
    <w:rsid w:val="00A3386A"/>
    <w:rsid w:val="00A44B35"/>
    <w:rsid w:val="00AA7143"/>
    <w:rsid w:val="00B0662E"/>
    <w:rsid w:val="00B278F9"/>
    <w:rsid w:val="00BA3C8B"/>
    <w:rsid w:val="00BC76CC"/>
    <w:rsid w:val="00C84244"/>
    <w:rsid w:val="00CB16A3"/>
    <w:rsid w:val="00CE2D8F"/>
    <w:rsid w:val="00DC2673"/>
    <w:rsid w:val="00DF2048"/>
    <w:rsid w:val="00E12C09"/>
    <w:rsid w:val="00ED101D"/>
    <w:rsid w:val="00ED3775"/>
    <w:rsid w:val="00ED37FC"/>
    <w:rsid w:val="00F20A2C"/>
    <w:rsid w:val="00F91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143"/>
  </w:style>
  <w:style w:type="paragraph" w:styleId="1">
    <w:name w:val="heading 1"/>
    <w:basedOn w:val="a"/>
    <w:next w:val="a"/>
    <w:uiPriority w:val="9"/>
    <w:qFormat/>
    <w:rsid w:val="00AA7143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rsid w:val="00AA7143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rsid w:val="00AA7143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AA7143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AA7143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rsid w:val="00AA7143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AA714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AA7143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rsid w:val="00AA7143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rsid w:val="00AA714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List Paragraph"/>
    <w:basedOn w:val="a"/>
    <w:uiPriority w:val="34"/>
    <w:qFormat/>
    <w:rsid w:val="007C634C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2256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A1%D1%8B%D0%BC%D0%B0_%D0%A6%D1%8F%D0%BD%D1%8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5%D0%B0%D0%BD%D1%8C_(%D0%B4%D0%B8%D0%BD%D0%B0%D1%81%D1%82%D0%B8%D1%8F)" TargetMode="External"/><Relationship Id="rId5" Type="http://schemas.openxmlformats.org/officeDocument/2006/relationships/hyperlink" Target="https://ru.wikipedia.org/wiki/%D0%98%D1%81%D1%82%D0%BE%D1%80%D0%B8%D0%BE%D0%B3%D1%80%D0%B0%D1%8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36</cp:revision>
  <dcterms:created xsi:type="dcterms:W3CDTF">2021-04-26T07:12:00Z</dcterms:created>
  <dcterms:modified xsi:type="dcterms:W3CDTF">2023-01-21T19:26:00Z</dcterms:modified>
</cp:coreProperties>
</file>